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职业技术师范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学院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级</w:t>
      </w:r>
      <w:r>
        <w:rPr>
          <w:rFonts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研究生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开题公告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2023/12/20 （周三）上午8:30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 xml:space="preserve">开题地点：2-201 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马丹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万卫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杨秋月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0"/>
        <w:gridCol w:w="1242"/>
        <w:gridCol w:w="1275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102202373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徐婷婷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龚发云  王薇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基于生态系统理论的中职学校青年教师职业倦怠成因与对策研究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102202376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柳诗莺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杨红荃  王薇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职业生涯规划对中职学校“双师型”教师职业能力提升的影响研究——基于混合研究方法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102202388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李佳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杨红荃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乡村振兴背景下民族地区新型职业农民培育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102202382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惠亚文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杨红荃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县域职业教育社区化发展研究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102202384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张朝峰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宋庭新  王薇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基于多元评价的中职教师职业能力构建及测评模型开发研究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102202380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刘永盛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黄旭中  向蓉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参与校企合作对高职学生社会与情感能力的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102202377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栾睦娜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周维莉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多元治理视角下行业产教融合共同体建设研究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职业技术师范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学院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级</w:t>
      </w:r>
      <w:r>
        <w:rPr>
          <w:rFonts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研究生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开题公告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2023/12/20（周三）上午8:30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开题地点：二楼会议室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宋庭新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韦妙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陈俊源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0"/>
        <w:gridCol w:w="1242"/>
        <w:gridCol w:w="1275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102202378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陈佳雷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朱秋月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生命历程理论视角下新时代中职教师专业成长路径适应性研究--基于湖北D职校的个案研究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邱爱琪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朱秋月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现代职教体系背景下湖北职教体系结构适应性研究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102202374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孙曼玉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马丹  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余丽芹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中职院校教师信息技术使用意愿影响因素研究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谭军辉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马丹  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黄东斌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数智时代退役军人职业技能提升对策研究——以湖北省退役军人为例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佘子怡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马丹  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向蓉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不同升学路径下高职学生社会与情感能力发展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差异研究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102202390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赵铁豪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徐顺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高质量发展视域下湖北省高职发展的现状分析与提升对策研究--基于近十年的《年度质量报告》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职业技术师范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学院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级</w:t>
      </w:r>
      <w:r>
        <w:rPr>
          <w:rFonts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研究生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开题公告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2023/12/27（周三）上午8:30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 xml:space="preserve">开题地点：2-201 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朱秋月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周维莉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徐顺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0"/>
        <w:gridCol w:w="1242"/>
        <w:gridCol w:w="1275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102202375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黄梦园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韦妙  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王美倩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产教融合背景下职教师范生双师素质的培养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102202385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樊杨柳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胡茂波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民办高职院校助困型学生资助对学业能力的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102202379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聂流炀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胡茂波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民办高职院校勤工助学政策对学生劳动能力培育的影响研究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毛晓灿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胡茂波 汪旭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民办高职院校奖优型资助对学生学习动机的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影响研究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汪雨梦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韦妙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社会认同理论视角下我国职业教育吸引力提升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吴泽宇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韦妙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新《职教法》背景下本科职业教育形象提升的社会认同研究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职业技术师范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学院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级</w:t>
      </w:r>
      <w:r>
        <w:rPr>
          <w:rFonts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研究生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开题公告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2023/12/20（周三）下午2:30</w:t>
      </w:r>
    </w:p>
    <w:p>
      <w:pPr>
        <w:widowControl/>
        <w:wordWrap w:val="0"/>
        <w:spacing w:line="200" w:lineRule="atLeast"/>
        <w:jc w:val="left"/>
        <w:rPr>
          <w:rFonts w:hint="default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开题地点：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二楼会议室</w:t>
      </w:r>
      <w:bookmarkStart w:id="0" w:name="_GoBack"/>
      <w:bookmarkEnd w:id="0"/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向蓉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黄旭中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王美倩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讲师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both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0"/>
        <w:gridCol w:w="1242"/>
        <w:gridCol w:w="1275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102202397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李小凤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万卫  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杨秋月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产教融合服务组织嵌入下的职业本科院校人才培养影响因素研究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102202398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唐国令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万卫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德国职业教育国际化制度环境研究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张小妮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万卫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二战后日本企业内职业培训质量保障的制度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变迁研究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丁紫萱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汪曦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职业教育赋能乡村产业振兴——基于普通高等教育与高等职业教育的比较研究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102202393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温晓宇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曹靖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行业产教融合共同体赋能中国特色学徒制实践的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案例研究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102202386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王鸽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曹靖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共生理论视域下市域产教联合体育人的案例研究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A4Njg5YTY4OGJhODdlNzFmY2FkMDA5ZmJjMjMxNDgifQ=="/>
  </w:docVars>
  <w:rsids>
    <w:rsidRoot w:val="00167EB2"/>
    <w:rsid w:val="000902CD"/>
    <w:rsid w:val="00157242"/>
    <w:rsid w:val="00167EB2"/>
    <w:rsid w:val="001E3C04"/>
    <w:rsid w:val="00230C6F"/>
    <w:rsid w:val="004D29B2"/>
    <w:rsid w:val="006862CA"/>
    <w:rsid w:val="008460A6"/>
    <w:rsid w:val="00954F70"/>
    <w:rsid w:val="00CF7EBC"/>
    <w:rsid w:val="0E012A71"/>
    <w:rsid w:val="0E417312"/>
    <w:rsid w:val="0E572FD9"/>
    <w:rsid w:val="0ED40186"/>
    <w:rsid w:val="0F601A19"/>
    <w:rsid w:val="14883EEC"/>
    <w:rsid w:val="16B26FFE"/>
    <w:rsid w:val="1C9E543A"/>
    <w:rsid w:val="1D902D6B"/>
    <w:rsid w:val="1E7B57CA"/>
    <w:rsid w:val="227E248B"/>
    <w:rsid w:val="22A16179"/>
    <w:rsid w:val="237B7352"/>
    <w:rsid w:val="254B7961"/>
    <w:rsid w:val="2685203A"/>
    <w:rsid w:val="29820AB2"/>
    <w:rsid w:val="2D737FE1"/>
    <w:rsid w:val="2E19750B"/>
    <w:rsid w:val="2EB3170E"/>
    <w:rsid w:val="302C1778"/>
    <w:rsid w:val="30826CC1"/>
    <w:rsid w:val="342015F4"/>
    <w:rsid w:val="35C36F6D"/>
    <w:rsid w:val="36697372"/>
    <w:rsid w:val="36A302BA"/>
    <w:rsid w:val="3F19736B"/>
    <w:rsid w:val="40D4504A"/>
    <w:rsid w:val="43BB6C43"/>
    <w:rsid w:val="44CE29A6"/>
    <w:rsid w:val="491A265E"/>
    <w:rsid w:val="4B981F5A"/>
    <w:rsid w:val="4EF15C0F"/>
    <w:rsid w:val="4F0111EA"/>
    <w:rsid w:val="52C06024"/>
    <w:rsid w:val="53CC5C3A"/>
    <w:rsid w:val="5A56101C"/>
    <w:rsid w:val="5C7E485A"/>
    <w:rsid w:val="602941E7"/>
    <w:rsid w:val="603E67DA"/>
    <w:rsid w:val="617A72CF"/>
    <w:rsid w:val="623B7475"/>
    <w:rsid w:val="6B2E5924"/>
    <w:rsid w:val="6D934609"/>
    <w:rsid w:val="70C04FE9"/>
    <w:rsid w:val="71B96608"/>
    <w:rsid w:val="73657101"/>
    <w:rsid w:val="73DB0AB8"/>
    <w:rsid w:val="753F6E24"/>
    <w:rsid w:val="78F12001"/>
    <w:rsid w:val="7E551467"/>
    <w:rsid w:val="7F264BB1"/>
    <w:rsid w:val="7FC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2018-10-24T01:03:00Z</dcterms:created>
  <dc:creator>焦建华</dc:creator>
  <cp:lastModifiedBy>吟啸竹</cp:lastModifiedBy>
  <dcterms:modified xsi:type="dcterms:W3CDTF">2023-12-19T08:59:04Z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5E3FBDE390AA4CAEB4BDFD0E3018B782_12</vt:lpwstr>
  </property>
</Properties>
</file>